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01E6F" w14:textId="15792A57" w:rsidR="00972D78" w:rsidRDefault="00972D78" w:rsidP="007773F2">
      <w:pPr>
        <w:jc w:val="right"/>
        <w:rPr>
          <w:b/>
          <w:bCs/>
          <w:sz w:val="24"/>
          <w:szCs w:val="24"/>
        </w:rPr>
      </w:pPr>
      <w:r w:rsidRPr="007773F2">
        <w:rPr>
          <w:b/>
          <w:bCs/>
          <w:sz w:val="24"/>
          <w:szCs w:val="24"/>
        </w:rPr>
        <w:t xml:space="preserve">Извещение </w:t>
      </w:r>
      <w:r w:rsidR="007B467C">
        <w:rPr>
          <w:b/>
          <w:bCs/>
          <w:sz w:val="24"/>
          <w:szCs w:val="24"/>
        </w:rPr>
        <w:t>04.02</w:t>
      </w:r>
      <w:r w:rsidR="0099307D">
        <w:rPr>
          <w:b/>
          <w:bCs/>
          <w:sz w:val="24"/>
          <w:szCs w:val="24"/>
        </w:rPr>
        <w:t>.202</w:t>
      </w:r>
      <w:r w:rsidR="008D2325">
        <w:rPr>
          <w:b/>
          <w:bCs/>
          <w:sz w:val="24"/>
          <w:szCs w:val="24"/>
        </w:rPr>
        <w:t>1</w:t>
      </w:r>
      <w:r w:rsidR="00D93156" w:rsidRPr="007773F2">
        <w:rPr>
          <w:b/>
          <w:bCs/>
          <w:sz w:val="24"/>
          <w:szCs w:val="24"/>
        </w:rPr>
        <w:t>г.</w:t>
      </w:r>
    </w:p>
    <w:p w14:paraId="668BF367" w14:textId="77777777" w:rsidR="00FD2168" w:rsidRPr="007773F2" w:rsidRDefault="00FD2168" w:rsidP="007773F2">
      <w:pPr>
        <w:jc w:val="right"/>
        <w:rPr>
          <w:b/>
          <w:bCs/>
          <w:sz w:val="24"/>
          <w:szCs w:val="24"/>
        </w:rPr>
      </w:pPr>
    </w:p>
    <w:p w14:paraId="186E8249" w14:textId="0FCA4004" w:rsidR="0033392B" w:rsidRPr="0033392B" w:rsidRDefault="0033392B" w:rsidP="0033392B">
      <w:pPr>
        <w:ind w:firstLine="851"/>
        <w:jc w:val="both"/>
        <w:rPr>
          <w:sz w:val="24"/>
          <w:szCs w:val="24"/>
        </w:rPr>
      </w:pPr>
      <w:r w:rsidRPr="0033392B">
        <w:rPr>
          <w:b/>
          <w:sz w:val="24"/>
          <w:szCs w:val="24"/>
        </w:rPr>
        <w:t>Орган местного самоуправления «Комитет по управлению имуществом Златоустовского городского округа»</w:t>
      </w:r>
      <w:r w:rsidRPr="0033392B">
        <w:rPr>
          <w:sz w:val="24"/>
          <w:szCs w:val="24"/>
        </w:rPr>
        <w:t xml:space="preserve"> на основании распоряжений Администрации Златоустовского городского округа </w:t>
      </w:r>
      <w:r w:rsidR="006C237C" w:rsidRPr="006C237C">
        <w:rPr>
          <w:sz w:val="24"/>
          <w:szCs w:val="24"/>
        </w:rPr>
        <w:t>29.01.2021г. № 239-р/АДМ</w:t>
      </w:r>
      <w:r w:rsidR="00617ADF" w:rsidRPr="00617ADF">
        <w:rPr>
          <w:sz w:val="24"/>
          <w:szCs w:val="24"/>
        </w:rPr>
        <w:t xml:space="preserve"> и от 18.01.2021г. №23-р</w:t>
      </w:r>
      <w:r w:rsidRPr="0033392B">
        <w:rPr>
          <w:sz w:val="24"/>
          <w:szCs w:val="24"/>
        </w:rPr>
        <w:t>, сообщает о приватизации муниципального имущества. Способ приватизации – продажа без объявления цены следующих объектов:</w:t>
      </w:r>
    </w:p>
    <w:p w14:paraId="6288EE54" w14:textId="77777777" w:rsidR="0033392B" w:rsidRPr="0033392B" w:rsidRDefault="0033392B" w:rsidP="0033392B">
      <w:pPr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8752"/>
      </w:tblGrid>
      <w:tr w:rsidR="0033392B" w:rsidRPr="0033392B" w14:paraId="6C7215C8" w14:textId="77777777" w:rsidTr="000C6411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F51E" w14:textId="77777777" w:rsidR="0033392B" w:rsidRPr="0033392B" w:rsidRDefault="0033392B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№ 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4941" w14:textId="77777777" w:rsidR="0033392B" w:rsidRPr="0033392B" w:rsidRDefault="0033392B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Наименование объекта</w:t>
            </w:r>
          </w:p>
        </w:tc>
      </w:tr>
      <w:tr w:rsidR="0033392B" w:rsidRPr="0033392B" w14:paraId="5BCE9F52" w14:textId="77777777" w:rsidTr="00A01E18">
        <w:trPr>
          <w:trHeight w:val="97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8B52" w14:textId="77777777" w:rsidR="0033392B" w:rsidRPr="0033392B" w:rsidRDefault="0033392B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67C4" w14:textId="06BEAFC7" w:rsidR="0033392B" w:rsidRPr="0033392B" w:rsidRDefault="00617ADF" w:rsidP="00617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Нежилое помещение - 5, назначение: бытовое, площадью 14,2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номера на поэтажном плане: 5, этаж: цокольный, кадастровый номер: 74:25:0301516:325, расположенное по адресу: Россия, Челябинская область, г. Златоуст, кв. Южноуральский, д.1</w:t>
            </w:r>
          </w:p>
        </w:tc>
      </w:tr>
      <w:tr w:rsidR="0033392B" w:rsidRPr="0033392B" w14:paraId="2553A882" w14:textId="77777777" w:rsidTr="00A01E18">
        <w:trPr>
          <w:trHeight w:val="1086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3D1" w14:textId="77777777" w:rsidR="0033392B" w:rsidRPr="0033392B" w:rsidRDefault="0033392B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4B0A" w14:textId="5BAAE888" w:rsidR="0033392B" w:rsidRPr="0033392B" w:rsidRDefault="00617ADF" w:rsidP="00617AD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Нежилое помещение-1, назначение: бытовое, общей площадью 16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этаж: 1, кадастровый номер: 74:25:0301413:261, расположенное по адресу Челябинская область, г. Златоуст, ул. им. Е.И. Пугачева, д.10 пом. 1</w:t>
            </w:r>
            <w:r w:rsidR="008D2325" w:rsidRPr="008D2325">
              <w:rPr>
                <w:sz w:val="24"/>
                <w:szCs w:val="24"/>
              </w:rPr>
              <w:tab/>
            </w:r>
          </w:p>
        </w:tc>
      </w:tr>
      <w:tr w:rsidR="0033392B" w:rsidRPr="0033392B" w14:paraId="67BA333E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5008" w14:textId="77777777" w:rsidR="0033392B" w:rsidRPr="0033392B" w:rsidRDefault="0033392B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FD5A" w14:textId="6F5AD4EB" w:rsidR="0033392B" w:rsidRPr="0033392B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Нежилое помещение, назначение: нежилое помещение, площадью: 63,7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этаж: подвал, кадастровый номер: 74:25:0308707:852, расположенное по адресу: Челябинская область, г. Златоуст, ул. им. Н.П. Полетаева, д.1</w:t>
            </w:r>
          </w:p>
        </w:tc>
      </w:tr>
      <w:tr w:rsidR="0033392B" w:rsidRPr="0033392B" w14:paraId="0B7B201A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D1A6" w14:textId="77777777" w:rsidR="0033392B" w:rsidRPr="0033392B" w:rsidRDefault="0033392B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4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BE5F" w14:textId="24459043" w:rsidR="0033392B" w:rsidRPr="0033392B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Нежилое помещение, назначение: нежилое помещение, площадью 281,4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номера на поэтажном плане: 3, этаж: цокольный, кадастровый номер: 74:25:0304626:855, расположенное по адресу: Россия, Челябинская область, г. Златоуст, ул. им. Л.М. Доватора, д.32</w:t>
            </w:r>
          </w:p>
        </w:tc>
      </w:tr>
      <w:tr w:rsidR="00617ADF" w:rsidRPr="0033392B" w14:paraId="3BB6D279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943C" w14:textId="7A216C58" w:rsidR="00617ADF" w:rsidRPr="0033392B" w:rsidRDefault="00617ADF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BE1A" w14:textId="58FD4680" w:rsidR="00617ADF" w:rsidRPr="008D2325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>Нежилое помещение, назначение: нежилое помещение, общей площадью 44,2 кв. метра, этаж: цокольный, кадастровый номер: 74:25:0301415:1472, расположенное по адресу: Российская Федерация, Челябинская область, г. Златоуст, ул. им. П.А. Румянцева, д.12, пом. 1а</w:t>
            </w:r>
          </w:p>
        </w:tc>
      </w:tr>
      <w:tr w:rsidR="00617ADF" w:rsidRPr="0033392B" w14:paraId="33A49F03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41CA" w14:textId="6F465B3C" w:rsidR="00617ADF" w:rsidRPr="0033392B" w:rsidRDefault="00617ADF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AF1D" w14:textId="5AF9B99D" w:rsidR="00617ADF" w:rsidRPr="008D2325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>Нежилое помещение, назначение: нежилое помещение, общей площадью 45,1 кв. метра, этаж: цокольный, кадастровый номер: 74:25:0301415:1473, расположенное по адресу: Российская Федерация, Челябинская область, г. Златоуст, ул. им. П.А. Румянцева, д.12, пом. 2а</w:t>
            </w:r>
          </w:p>
        </w:tc>
      </w:tr>
      <w:tr w:rsidR="00617ADF" w:rsidRPr="0033392B" w14:paraId="68935EC8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AEA9" w14:textId="792702F5" w:rsidR="00617ADF" w:rsidRPr="0033392B" w:rsidRDefault="00617ADF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5526" w14:textId="1F3892D7" w:rsidR="00617ADF" w:rsidRPr="008D2325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Нежилое помещение, назначение: нежилое помещение, площадью 50,9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этаж: 1, кадастровый номер: 74:25:0301414:700, расположенное по адресу: Россия, Челябинская область, г. Златоуст, ул. им. П.А. Румянцева, д.2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617ADF">
              <w:rPr>
                <w:sz w:val="24"/>
                <w:szCs w:val="24"/>
              </w:rPr>
              <w:t>помещение 109</w:t>
            </w:r>
          </w:p>
        </w:tc>
      </w:tr>
      <w:tr w:rsidR="00617ADF" w:rsidRPr="0033392B" w14:paraId="5CE05C37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4D4F" w14:textId="68A95C13" w:rsidR="00617ADF" w:rsidRPr="0033392B" w:rsidRDefault="00617ADF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C123" w14:textId="181CC03F" w:rsidR="00617ADF" w:rsidRPr="008D2325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Нежилое помещение, назначение: нежилое помещение, площадью 9,8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этаж: 1, кадастровый номер объекта: 74:25:0301414:701, расположенное по адресу: Россия, Челябинская область, г. Златоуст, ул. им. П.А. Румянцева, д.2, помещение 110</w:t>
            </w:r>
          </w:p>
        </w:tc>
      </w:tr>
      <w:tr w:rsidR="00617ADF" w:rsidRPr="0033392B" w14:paraId="62E4AD30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E000" w14:textId="443E3478" w:rsidR="00617ADF" w:rsidRPr="0033392B" w:rsidRDefault="00617ADF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4407" w14:textId="2B33F25F" w:rsidR="00617ADF" w:rsidRPr="008D2325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>Нежилое здание – основное строение, назначение: нежилое здание, общей площадью 1299,1 кв. м., количество этажей: 2, в том числе подземных 1, кадастровый номер: 74:25:0308707:61, расположенное по адресу Челябинская область, г. Златоуст, ул. Тульская, д.6</w:t>
            </w:r>
          </w:p>
        </w:tc>
      </w:tr>
      <w:tr w:rsidR="00617ADF" w:rsidRPr="0033392B" w14:paraId="19415332" w14:textId="77777777" w:rsidTr="000C6411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7268" w14:textId="58D2EA58" w:rsidR="00617ADF" w:rsidRPr="0033392B" w:rsidRDefault="00617ADF" w:rsidP="003339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F067" w14:textId="07DD7E1B" w:rsidR="00617ADF" w:rsidRPr="008D2325" w:rsidRDefault="00617ADF" w:rsidP="00617AD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7ADF">
              <w:rPr>
                <w:sz w:val="24"/>
                <w:szCs w:val="24"/>
              </w:rPr>
              <w:t xml:space="preserve">Объект движимого имущества – гараж металлический, общей площадью 9 </w:t>
            </w:r>
            <w:proofErr w:type="spellStart"/>
            <w:r w:rsidRPr="00617ADF">
              <w:rPr>
                <w:sz w:val="24"/>
                <w:szCs w:val="24"/>
              </w:rPr>
              <w:t>кв.м</w:t>
            </w:r>
            <w:proofErr w:type="spellEnd"/>
            <w:r w:rsidRPr="00617ADF">
              <w:rPr>
                <w:sz w:val="24"/>
                <w:szCs w:val="24"/>
              </w:rPr>
              <w:t>., год ввода в эксплуатацию 01.01.1994г., реестровый № 3131, расположенный по адресу: Челябинская область, г. Златоуст, ул. Тульская, д.6</w:t>
            </w:r>
          </w:p>
        </w:tc>
      </w:tr>
    </w:tbl>
    <w:p w14:paraId="7BE8BA9F" w14:textId="77777777" w:rsidR="0033392B" w:rsidRPr="0033392B" w:rsidRDefault="0033392B" w:rsidP="0033392B">
      <w:pPr>
        <w:jc w:val="both"/>
        <w:rPr>
          <w:color w:val="FF0000"/>
          <w:sz w:val="24"/>
          <w:szCs w:val="24"/>
        </w:rPr>
      </w:pPr>
    </w:p>
    <w:p w14:paraId="0B2BC4C8" w14:textId="77777777" w:rsidR="00617ADF" w:rsidRPr="00617ADF" w:rsidRDefault="00617ADF" w:rsidP="00617ADF">
      <w:pPr>
        <w:ind w:firstLine="851"/>
        <w:jc w:val="both"/>
        <w:rPr>
          <w:b/>
          <w:sz w:val="24"/>
          <w:szCs w:val="24"/>
        </w:rPr>
      </w:pPr>
      <w:r w:rsidRPr="00617ADF">
        <w:rPr>
          <w:b/>
          <w:sz w:val="24"/>
          <w:szCs w:val="24"/>
        </w:rPr>
        <w:t xml:space="preserve">Лот № 9 </w:t>
      </w:r>
    </w:p>
    <w:p w14:paraId="2928F138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- категория земель: земли населенных пунктов, вид разрешённого использования: размещение нежилого здания – бытового (бани), площадью 2079 </w:t>
      </w:r>
      <w:proofErr w:type="spellStart"/>
      <w:r w:rsidRPr="00617ADF">
        <w:rPr>
          <w:bCs/>
          <w:sz w:val="24"/>
          <w:szCs w:val="24"/>
        </w:rPr>
        <w:t>кв.м</w:t>
      </w:r>
      <w:proofErr w:type="spellEnd"/>
      <w:r w:rsidRPr="00617ADF">
        <w:rPr>
          <w:bCs/>
          <w:sz w:val="24"/>
          <w:szCs w:val="24"/>
        </w:rPr>
        <w:t>., с кадастровым номером 74:25:0308707:48, расположенный по адресу: Челябинская область, г. Златоуст, ул. Тульская, д.6,  по рыночной стоимости в сумме  1 857 000 (один миллион восемьсот пятьдесят семь тысяч) рублей, в соответствии с отчетом об оценке № 14-74/2019 от 29.04.2019г. ООО «ЦНО «Перспектива».</w:t>
      </w:r>
    </w:p>
    <w:p w14:paraId="22BAAC8A" w14:textId="77777777" w:rsidR="00617ADF" w:rsidRPr="00617ADF" w:rsidRDefault="00617ADF" w:rsidP="00617ADF">
      <w:pPr>
        <w:ind w:firstLine="851"/>
        <w:jc w:val="both"/>
        <w:rPr>
          <w:b/>
          <w:sz w:val="24"/>
          <w:szCs w:val="24"/>
        </w:rPr>
      </w:pPr>
      <w:r w:rsidRPr="00617ADF">
        <w:rPr>
          <w:b/>
          <w:sz w:val="24"/>
          <w:szCs w:val="24"/>
        </w:rPr>
        <w:t>Дополнительная информация:</w:t>
      </w:r>
    </w:p>
    <w:p w14:paraId="6E79F0A3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>Лот 1 – назначение: бытовое, в состав помещения входят места общего пользования (коридор).</w:t>
      </w:r>
    </w:p>
    <w:p w14:paraId="57119A7E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>Бытовое назначение.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5960C896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 xml:space="preserve">Лот 2 – в помещении установлен </w:t>
      </w:r>
      <w:proofErr w:type="spellStart"/>
      <w:r w:rsidRPr="00617ADF">
        <w:rPr>
          <w:bCs/>
          <w:sz w:val="24"/>
          <w:szCs w:val="24"/>
        </w:rPr>
        <w:t>общеподъездный</w:t>
      </w:r>
      <w:proofErr w:type="spellEnd"/>
      <w:r w:rsidRPr="00617ADF">
        <w:rPr>
          <w:bCs/>
          <w:sz w:val="24"/>
          <w:szCs w:val="24"/>
        </w:rPr>
        <w:t xml:space="preserve"> </w:t>
      </w:r>
      <w:proofErr w:type="spellStart"/>
      <w:proofErr w:type="gramStart"/>
      <w:r w:rsidRPr="00617ADF">
        <w:rPr>
          <w:bCs/>
          <w:sz w:val="24"/>
          <w:szCs w:val="24"/>
        </w:rPr>
        <w:t>эл.щиток</w:t>
      </w:r>
      <w:proofErr w:type="spellEnd"/>
      <w:proofErr w:type="gramEnd"/>
      <w:r w:rsidRPr="00617ADF">
        <w:rPr>
          <w:bCs/>
          <w:sz w:val="24"/>
          <w:szCs w:val="24"/>
        </w:rPr>
        <w:t>, назначение: бытовое.</w:t>
      </w:r>
    </w:p>
    <w:p w14:paraId="70FC0326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>Бытовое назначение.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F11AEC9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>Лот 5 – Условие разработки проектной документации для организации отдельной входной группы в нежилое помещение.</w:t>
      </w:r>
    </w:p>
    <w:p w14:paraId="346B10BD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>Лот 6– Условие разработки проектной документации для организации отдельной входной группы в нежилое помещение</w:t>
      </w:r>
    </w:p>
    <w:p w14:paraId="0A6DF396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 xml:space="preserve">Лот 7 – Через данное помещение обеспечивается вход в смежное помещение, площадью 9,8 </w:t>
      </w:r>
      <w:proofErr w:type="spellStart"/>
      <w:r w:rsidRPr="00617ADF">
        <w:rPr>
          <w:bCs/>
          <w:sz w:val="24"/>
          <w:szCs w:val="24"/>
        </w:rPr>
        <w:t>кв.м</w:t>
      </w:r>
      <w:proofErr w:type="spellEnd"/>
      <w:r w:rsidRPr="00617ADF">
        <w:rPr>
          <w:bCs/>
          <w:sz w:val="24"/>
          <w:szCs w:val="24"/>
        </w:rPr>
        <w:t>. Условие разработки проектной документации для организации отдельной входной группы в нежилое помещение.</w:t>
      </w:r>
    </w:p>
    <w:p w14:paraId="37267B90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 xml:space="preserve">Лот 8 – Вход в помещение через смежное помещение, площадью 50,9 </w:t>
      </w:r>
      <w:proofErr w:type="spellStart"/>
      <w:r w:rsidRPr="00617ADF">
        <w:rPr>
          <w:bCs/>
          <w:sz w:val="24"/>
          <w:szCs w:val="24"/>
        </w:rPr>
        <w:t>кв.м</w:t>
      </w:r>
      <w:proofErr w:type="spellEnd"/>
      <w:r w:rsidRPr="00617ADF">
        <w:rPr>
          <w:bCs/>
          <w:sz w:val="24"/>
          <w:szCs w:val="24"/>
        </w:rPr>
        <w:t>. Условие разработки проектной документации для организации отдельной входной группы в нежилое помещение.</w:t>
      </w:r>
    </w:p>
    <w:p w14:paraId="5A5F1462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>Лот 9 – Обязательным условием приватизации объектов социально-культурного и коммунально-бытового назначения является сохранение их назначения в течение 2 (двух) лет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C9DE1F9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 xml:space="preserve">Нежилое здание, литер А, номер строения-6 этажность-2, назначение- нежилое здание (Баня №1) Кадастровый № 74:25:038707:61, площадью 1299,1 </w:t>
      </w:r>
      <w:proofErr w:type="spellStart"/>
      <w:r w:rsidRPr="00617ADF">
        <w:rPr>
          <w:bCs/>
          <w:sz w:val="24"/>
          <w:szCs w:val="24"/>
        </w:rPr>
        <w:t>кв.м</w:t>
      </w:r>
      <w:proofErr w:type="spellEnd"/>
      <w:r w:rsidRPr="00617ADF">
        <w:rPr>
          <w:bCs/>
          <w:sz w:val="24"/>
          <w:szCs w:val="24"/>
        </w:rPr>
        <w:t>. по адресу Россия, Челябинская область, г. Златоуст, ул. Тульская, д.6, является собственностью муниципального образования Златоустовский городской округ и учитывается в муниципальной казне. Реестровый № 3160.</w:t>
      </w:r>
    </w:p>
    <w:p w14:paraId="1FF2D64A" w14:textId="77777777" w:rsidR="00617ADF" w:rsidRP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lastRenderedPageBreak/>
        <w:t>В здании учитывается встроенное оборудование, общей балансовой стоимостью 37 338,07 руб., остаточная -0 руб.: 1) каток гладильный СГВК-50-У,2) машина стиральная КП-019,3) машина гладильная, 4) машина стиральная СМ-10АУ4, 5) стиральная машина КП-019.</w:t>
      </w:r>
    </w:p>
    <w:p w14:paraId="01980210" w14:textId="2212929B" w:rsidR="00617ADF" w:rsidRDefault="00617ADF" w:rsidP="00617ADF">
      <w:pPr>
        <w:ind w:firstLine="851"/>
        <w:jc w:val="both"/>
        <w:rPr>
          <w:bCs/>
          <w:sz w:val="24"/>
          <w:szCs w:val="24"/>
        </w:rPr>
      </w:pPr>
      <w:r w:rsidRPr="00617ADF">
        <w:rPr>
          <w:bCs/>
          <w:sz w:val="24"/>
          <w:szCs w:val="24"/>
        </w:rPr>
        <w:t xml:space="preserve">Лот 10 – «Покупатель» своими силами и за свой счет обязуется в течении 30 (тридцати) дней после выполнения условий договора по оплате и подписанию акта приема-передачи осуществить </w:t>
      </w:r>
      <w:proofErr w:type="gramStart"/>
      <w:r w:rsidRPr="00617ADF">
        <w:rPr>
          <w:bCs/>
          <w:sz w:val="24"/>
          <w:szCs w:val="24"/>
        </w:rPr>
        <w:t>вывоз</w:t>
      </w:r>
      <w:r>
        <w:rPr>
          <w:bCs/>
          <w:sz w:val="24"/>
          <w:szCs w:val="24"/>
        </w:rPr>
        <w:t xml:space="preserve"> </w:t>
      </w:r>
      <w:r w:rsidRPr="00617ADF">
        <w:rPr>
          <w:bCs/>
          <w:sz w:val="24"/>
          <w:szCs w:val="24"/>
        </w:rPr>
        <w:t>имущества</w:t>
      </w:r>
      <w:proofErr w:type="gramEnd"/>
      <w:r w:rsidRPr="00617ADF">
        <w:rPr>
          <w:bCs/>
          <w:sz w:val="24"/>
          <w:szCs w:val="24"/>
        </w:rPr>
        <w:t xml:space="preserve"> расположенного по адресу: Челябинская область, г. Златоуст, ул. Тульская, д.6.</w:t>
      </w:r>
    </w:p>
    <w:p w14:paraId="49AE3C00" w14:textId="05935E5E" w:rsidR="0033392B" w:rsidRDefault="0033392B" w:rsidP="00617ADF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393C494F" w14:textId="77777777" w:rsidR="008C4F61" w:rsidRPr="0033392B" w:rsidRDefault="008C4F61" w:rsidP="0033392B">
      <w:pPr>
        <w:ind w:firstLine="851"/>
        <w:jc w:val="both"/>
        <w:rPr>
          <w:sz w:val="24"/>
          <w:szCs w:val="24"/>
        </w:rPr>
      </w:pPr>
    </w:p>
    <w:p w14:paraId="1B1FDC14" w14:textId="77777777" w:rsidR="00732EDE" w:rsidRPr="00732EDE" w:rsidRDefault="00732EDE" w:rsidP="0033392B">
      <w:pPr>
        <w:ind w:firstLine="851"/>
        <w:jc w:val="both"/>
        <w:rPr>
          <w:sz w:val="24"/>
          <w:szCs w:val="24"/>
        </w:rPr>
      </w:pPr>
      <w:r w:rsidRPr="00732EDE"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3C173568" w14:textId="09885143" w:rsidR="00732EDE" w:rsidRPr="00732EDE" w:rsidRDefault="00732EDE" w:rsidP="0033392B">
      <w:pPr>
        <w:ind w:firstLine="851"/>
        <w:jc w:val="both"/>
        <w:rPr>
          <w:sz w:val="24"/>
          <w:szCs w:val="24"/>
        </w:rPr>
      </w:pPr>
      <w:r w:rsidRPr="00732EDE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14:paraId="3C40A82A" w14:textId="304AAE8D" w:rsidR="0033392B" w:rsidRPr="0033392B" w:rsidRDefault="0033392B" w:rsidP="0033392B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Предлагаемая претендентом цена приобретения имущества указывается цифрами и прописью.</w:t>
      </w:r>
    </w:p>
    <w:p w14:paraId="620F340E" w14:textId="0BC1251E" w:rsidR="00732EDE" w:rsidRDefault="00732EDE" w:rsidP="0033392B">
      <w:pPr>
        <w:ind w:firstLine="851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color w:val="22272F"/>
          <w:sz w:val="23"/>
          <w:szCs w:val="23"/>
          <w:shd w:val="clear" w:color="auto" w:fill="FFFFFF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14:paraId="0BB9AA1F" w14:textId="39675447" w:rsidR="00732EDE" w:rsidRDefault="00732EDE" w:rsidP="0033392B">
      <w:pPr>
        <w:ind w:firstLine="851"/>
        <w:jc w:val="both"/>
        <w:rPr>
          <w:sz w:val="24"/>
          <w:szCs w:val="24"/>
        </w:rPr>
      </w:pPr>
      <w:r>
        <w:rPr>
          <w:color w:val="22272F"/>
          <w:sz w:val="23"/>
          <w:szCs w:val="23"/>
          <w:shd w:val="clear" w:color="auto" w:fill="FFFFFF"/>
        </w:rPr>
        <w:t>Представленные претендентом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598D87A" w14:textId="222CB47D" w:rsidR="008D2325" w:rsidRPr="008D2325" w:rsidRDefault="008D2325" w:rsidP="008D2325">
      <w:pPr>
        <w:ind w:firstLine="851"/>
        <w:jc w:val="both"/>
        <w:rPr>
          <w:b/>
          <w:bCs/>
          <w:sz w:val="24"/>
          <w:szCs w:val="24"/>
        </w:rPr>
      </w:pPr>
      <w:r w:rsidRPr="008D2325">
        <w:rPr>
          <w:sz w:val="24"/>
          <w:szCs w:val="24"/>
        </w:rPr>
        <w:t xml:space="preserve">Прием заявок с документами осуществляется начиная с </w:t>
      </w:r>
      <w:r w:rsidR="007462D1">
        <w:rPr>
          <w:b/>
          <w:bCs/>
          <w:sz w:val="24"/>
          <w:szCs w:val="24"/>
        </w:rPr>
        <w:t>08.02.</w:t>
      </w:r>
      <w:r w:rsidRPr="008D2325">
        <w:rPr>
          <w:b/>
          <w:bCs/>
          <w:sz w:val="24"/>
          <w:szCs w:val="24"/>
        </w:rPr>
        <w:t>2021г. с 8.30</w:t>
      </w:r>
      <w:r w:rsidRPr="008D2325">
        <w:rPr>
          <w:sz w:val="24"/>
          <w:szCs w:val="24"/>
        </w:rPr>
        <w:t xml:space="preserve"> часов. Прием заявок с документами в электронной форме осуществляется в сети «Интернет» на</w:t>
      </w:r>
      <w:r w:rsidR="00617ADF">
        <w:rPr>
          <w:sz w:val="24"/>
          <w:szCs w:val="24"/>
        </w:rPr>
        <w:t xml:space="preserve"> </w:t>
      </w:r>
      <w:proofErr w:type="gramStart"/>
      <w:r w:rsidRPr="008D2325">
        <w:rPr>
          <w:sz w:val="24"/>
          <w:szCs w:val="24"/>
        </w:rPr>
        <w:t xml:space="preserve">сайте:  </w:t>
      </w:r>
      <w:r w:rsidRPr="008D2325">
        <w:rPr>
          <w:b/>
          <w:bCs/>
          <w:sz w:val="24"/>
          <w:szCs w:val="24"/>
        </w:rPr>
        <w:t>https://178fz.roseltorg.ru/</w:t>
      </w:r>
      <w:proofErr w:type="gramEnd"/>
      <w:r w:rsidRPr="008D2325">
        <w:rPr>
          <w:b/>
          <w:bCs/>
          <w:sz w:val="24"/>
          <w:szCs w:val="24"/>
        </w:rPr>
        <w:t>.</w:t>
      </w:r>
      <w:r w:rsidRPr="008D2325">
        <w:rPr>
          <w:sz w:val="24"/>
          <w:szCs w:val="24"/>
        </w:rPr>
        <w:t xml:space="preserve"> Последний срок приема заявок с документами </w:t>
      </w:r>
      <w:r w:rsidR="007462D1">
        <w:rPr>
          <w:b/>
          <w:bCs/>
          <w:sz w:val="24"/>
          <w:szCs w:val="24"/>
        </w:rPr>
        <w:t>09.03</w:t>
      </w:r>
      <w:r w:rsidRPr="008D2325">
        <w:rPr>
          <w:b/>
          <w:bCs/>
          <w:sz w:val="24"/>
          <w:szCs w:val="24"/>
        </w:rPr>
        <w:t>.2021г. до 12 часов.</w:t>
      </w:r>
    </w:p>
    <w:p w14:paraId="424593E9" w14:textId="2B6C5F3D" w:rsidR="008D2325" w:rsidRDefault="008D2325" w:rsidP="008D2325">
      <w:pPr>
        <w:ind w:firstLine="851"/>
        <w:jc w:val="both"/>
        <w:rPr>
          <w:b/>
          <w:bCs/>
          <w:sz w:val="24"/>
          <w:szCs w:val="24"/>
        </w:rPr>
      </w:pPr>
      <w:r w:rsidRPr="008D2325">
        <w:rPr>
          <w:b/>
          <w:bCs/>
          <w:sz w:val="24"/>
          <w:szCs w:val="24"/>
        </w:rPr>
        <w:t xml:space="preserve">Подведение итогов продажи в электронной форме состоится </w:t>
      </w:r>
      <w:r w:rsidR="007462D1">
        <w:rPr>
          <w:b/>
          <w:bCs/>
          <w:sz w:val="24"/>
          <w:szCs w:val="24"/>
        </w:rPr>
        <w:t>11.03</w:t>
      </w:r>
      <w:r w:rsidRPr="008D2325">
        <w:rPr>
          <w:b/>
          <w:bCs/>
          <w:sz w:val="24"/>
          <w:szCs w:val="24"/>
        </w:rPr>
        <w:t xml:space="preserve">.2021г. в 11 часов 00 минут в сети «Интернет» на сайте: </w:t>
      </w:r>
      <w:hyperlink r:id="rId5" w:history="1">
        <w:r w:rsidRPr="008D2325">
          <w:rPr>
            <w:rStyle w:val="a9"/>
            <w:b/>
            <w:bCs/>
            <w:sz w:val="24"/>
            <w:szCs w:val="24"/>
          </w:rPr>
          <w:t>https://178fz.roseltorg.ru/</w:t>
        </w:r>
      </w:hyperlink>
      <w:r w:rsidRPr="008D2325">
        <w:rPr>
          <w:b/>
          <w:bCs/>
          <w:sz w:val="24"/>
          <w:szCs w:val="24"/>
        </w:rPr>
        <w:t>.</w:t>
      </w:r>
    </w:p>
    <w:p w14:paraId="3F905704" w14:textId="77777777" w:rsidR="008D2325" w:rsidRPr="008D2325" w:rsidRDefault="008D2325" w:rsidP="008D2325">
      <w:pPr>
        <w:ind w:firstLine="851"/>
        <w:jc w:val="both"/>
        <w:rPr>
          <w:b/>
          <w:bCs/>
          <w:sz w:val="24"/>
          <w:szCs w:val="24"/>
        </w:rPr>
      </w:pPr>
    </w:p>
    <w:p w14:paraId="1B6D047D" w14:textId="295523A7" w:rsidR="008C4F61" w:rsidRDefault="008C4F61" w:rsidP="008D2325">
      <w:pPr>
        <w:ind w:firstLine="851"/>
        <w:jc w:val="both"/>
        <w:rPr>
          <w:b/>
          <w:sz w:val="24"/>
          <w:szCs w:val="24"/>
        </w:rPr>
      </w:pPr>
      <w:r w:rsidRPr="008C4F6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документы:</w:t>
      </w:r>
    </w:p>
    <w:p w14:paraId="076C38A8" w14:textId="31A4D430" w:rsidR="00AD002A" w:rsidRPr="0033392B" w:rsidRDefault="00AD002A" w:rsidP="00AD002A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1)   Опись представленных документов.</w:t>
      </w:r>
    </w:p>
    <w:p w14:paraId="5DC633C9" w14:textId="77777777" w:rsidR="00AD002A" w:rsidRPr="0033392B" w:rsidRDefault="00AD002A" w:rsidP="00AD002A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2)   Заявку установленного образца.</w:t>
      </w:r>
    </w:p>
    <w:p w14:paraId="17BD8D0C" w14:textId="77777777" w:rsidR="00AD002A" w:rsidRPr="0033392B" w:rsidRDefault="00AD002A" w:rsidP="00AD002A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3)  </w:t>
      </w:r>
      <w:r w:rsidRPr="0033392B">
        <w:rPr>
          <w:sz w:val="24"/>
          <w:szCs w:val="24"/>
          <w:u w:val="single"/>
        </w:rPr>
        <w:t xml:space="preserve">Юридические лица </w:t>
      </w:r>
      <w:r w:rsidRPr="0033392B">
        <w:rPr>
          <w:sz w:val="24"/>
          <w:szCs w:val="24"/>
        </w:rPr>
        <w:t>представляют:</w:t>
      </w:r>
    </w:p>
    <w:p w14:paraId="5DD8D5D5" w14:textId="77777777" w:rsidR="00AD002A" w:rsidRPr="0033392B" w:rsidRDefault="00AD002A" w:rsidP="00AD002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3392B">
        <w:rPr>
          <w:sz w:val="24"/>
          <w:szCs w:val="24"/>
        </w:rPr>
        <w:t>заверенные копии учредительных документов;</w:t>
      </w:r>
    </w:p>
    <w:p w14:paraId="6290295D" w14:textId="77777777" w:rsidR="00AD002A" w:rsidRPr="0033392B" w:rsidRDefault="00AD002A" w:rsidP="00AD002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3392B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4F8FBE95" w14:textId="77777777" w:rsidR="00AD002A" w:rsidRPr="0033392B" w:rsidRDefault="00AD002A" w:rsidP="00AD002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588F4640" w14:textId="77777777" w:rsidR="00AD002A" w:rsidRPr="0033392B" w:rsidRDefault="00AD002A" w:rsidP="00AD002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3392B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0B86E337" w14:textId="241A665E" w:rsidR="00AD002A" w:rsidRPr="0033392B" w:rsidRDefault="00AD002A" w:rsidP="00AD002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  <w:u w:val="single"/>
        </w:rPr>
        <w:t xml:space="preserve">Физические лица </w:t>
      </w:r>
      <w:r w:rsidRPr="0033392B">
        <w:rPr>
          <w:sz w:val="24"/>
          <w:szCs w:val="24"/>
        </w:rPr>
        <w:t xml:space="preserve">предъявляют </w:t>
      </w:r>
      <w:hyperlink r:id="rId6" w:history="1">
        <w:r w:rsidRPr="0033392B">
          <w:rPr>
            <w:sz w:val="24"/>
            <w:szCs w:val="24"/>
          </w:rPr>
          <w:t>документ</w:t>
        </w:r>
      </w:hyperlink>
      <w:r w:rsidRPr="0033392B">
        <w:rPr>
          <w:sz w:val="24"/>
          <w:szCs w:val="24"/>
        </w:rPr>
        <w:t>, удостоверяющий личность</w:t>
      </w:r>
      <w:r w:rsidR="008C4F61">
        <w:rPr>
          <w:sz w:val="24"/>
          <w:szCs w:val="24"/>
        </w:rPr>
        <w:t>.</w:t>
      </w:r>
    </w:p>
    <w:p w14:paraId="50C75FEA" w14:textId="77777777" w:rsidR="00AD002A" w:rsidRPr="0033392B" w:rsidRDefault="00AD002A" w:rsidP="00AD002A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5B6BA10" w14:textId="77777777" w:rsidR="00AD002A" w:rsidRPr="001A6824" w:rsidRDefault="00AD002A" w:rsidP="00AD002A">
      <w:pPr>
        <w:ind w:firstLine="851"/>
        <w:jc w:val="both"/>
        <w:rPr>
          <w:sz w:val="24"/>
          <w:szCs w:val="24"/>
        </w:rPr>
      </w:pPr>
      <w:r w:rsidRPr="001A6824">
        <w:rPr>
          <w:b/>
          <w:sz w:val="24"/>
          <w:szCs w:val="24"/>
        </w:rPr>
        <w:t>Правила проведения продажи</w:t>
      </w:r>
      <w:r w:rsidRPr="001A6824">
        <w:rPr>
          <w:sz w:val="24"/>
          <w:szCs w:val="24"/>
        </w:rPr>
        <w:t>:</w:t>
      </w:r>
    </w:p>
    <w:p w14:paraId="5BC85B7F" w14:textId="6CC863A0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lastRenderedPageBreak/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14:paraId="306AECA2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14:paraId="1104BFFF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7E465580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6B4B14B8" w14:textId="77777777" w:rsidR="001A6824" w:rsidRPr="001A6824" w:rsidRDefault="001A6824" w:rsidP="001A6824">
      <w:pPr>
        <w:jc w:val="both"/>
        <w:rPr>
          <w:b/>
          <w:bCs/>
          <w:color w:val="22272F"/>
          <w:sz w:val="24"/>
          <w:szCs w:val="24"/>
          <w:shd w:val="clear" w:color="auto" w:fill="FFFFFF"/>
        </w:rPr>
      </w:pPr>
      <w:r w:rsidRPr="001A6824">
        <w:rPr>
          <w:b/>
          <w:bCs/>
          <w:color w:val="22272F"/>
          <w:sz w:val="24"/>
          <w:szCs w:val="24"/>
          <w:shd w:val="clear" w:color="auto" w:fill="FFFFFF"/>
        </w:rPr>
        <w:t>Продавец отказывает претенденту в приеме заявки в следующих случаях:</w:t>
      </w:r>
    </w:p>
    <w:p w14:paraId="3A66D58C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а) заявка представлена лицом, не уполномоченным претендентом на осуществление таких действий;</w:t>
      </w:r>
    </w:p>
    <w:p w14:paraId="161B3BB2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2DCDDB5B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4D64F4AB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14:paraId="350B3052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Положением.</w:t>
      </w:r>
    </w:p>
    <w:p w14:paraId="0949785C" w14:textId="77777777" w:rsidR="001A6824" w:rsidRPr="001A6824" w:rsidRDefault="001A6824" w:rsidP="001A6824">
      <w:pPr>
        <w:jc w:val="both"/>
        <w:rPr>
          <w:b/>
          <w:bCs/>
          <w:color w:val="22272F"/>
          <w:sz w:val="24"/>
          <w:szCs w:val="24"/>
          <w:shd w:val="clear" w:color="auto" w:fill="FFFFFF"/>
        </w:rPr>
      </w:pPr>
      <w:r w:rsidRPr="001A6824">
        <w:rPr>
          <w:b/>
          <w:bCs/>
          <w:color w:val="22272F"/>
          <w:sz w:val="24"/>
          <w:szCs w:val="24"/>
          <w:shd w:val="clear" w:color="auto" w:fill="FFFFFF"/>
        </w:rPr>
        <w:t>Покупателем имущества признается:</w:t>
      </w:r>
    </w:p>
    <w:p w14:paraId="629B083C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а) в случае регистрации одной заявки и предложения о цене имущества - участник, представивший это предложение;</w:t>
      </w:r>
    </w:p>
    <w:p w14:paraId="7097C314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0923DBF1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3FB961D3" w14:textId="6E38FD98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14:paraId="45EABB1C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Такое решение оформляется протоколом об итогах продажи имущества без объявления цены.</w:t>
      </w:r>
    </w:p>
    <w:p w14:paraId="59190ABF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14:paraId="30BE189B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</w:p>
    <w:p w14:paraId="07C2B646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53D7453D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а) наименование имущества и иные позволяющие его индивидуализировать сведения (спецификация лота);</w:t>
      </w:r>
    </w:p>
    <w:p w14:paraId="04881CA4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б) цена сделки;</w:t>
      </w:r>
    </w:p>
    <w:p w14:paraId="74BF6D22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в) фамилия, имя, отчество физического лица или наименование юридического лица - победителя.</w:t>
      </w:r>
    </w:p>
    <w:p w14:paraId="6ECA9BF9" w14:textId="77777777" w:rsidR="001A6824" w:rsidRPr="001A6824" w:rsidRDefault="001A6824" w:rsidP="001A6824">
      <w:pPr>
        <w:ind w:firstLine="708"/>
        <w:jc w:val="both"/>
        <w:rPr>
          <w:b/>
          <w:bCs/>
          <w:color w:val="22272F"/>
          <w:sz w:val="24"/>
          <w:szCs w:val="24"/>
          <w:shd w:val="clear" w:color="auto" w:fill="FFFFFF"/>
        </w:rPr>
      </w:pPr>
      <w:r w:rsidRPr="001A6824">
        <w:rPr>
          <w:b/>
          <w:bCs/>
          <w:color w:val="22272F"/>
          <w:sz w:val="24"/>
          <w:szCs w:val="24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 Оплата по договору купли-</w:t>
      </w:r>
      <w:r w:rsidRPr="001A6824">
        <w:rPr>
          <w:b/>
          <w:bCs/>
          <w:color w:val="22272F"/>
          <w:sz w:val="24"/>
          <w:szCs w:val="24"/>
          <w:shd w:val="clear" w:color="auto" w:fill="FFFFFF"/>
        </w:rPr>
        <w:lastRenderedPageBreak/>
        <w:t>продажи осуществляется в течении 30 дней с даты подписания договора по реквизитам, указанным в договоре.</w:t>
      </w:r>
    </w:p>
    <w:p w14:paraId="6DCE8B93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договора.</w:t>
      </w:r>
    </w:p>
    <w:p w14:paraId="27CD8ACD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14:paraId="1352B2D1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</w:t>
      </w:r>
      <w:proofErr w:type="spellStart"/>
      <w:r w:rsidRPr="001A6824">
        <w:rPr>
          <w:color w:val="22272F"/>
          <w:sz w:val="24"/>
          <w:szCs w:val="24"/>
          <w:shd w:val="clear" w:color="auto" w:fill="FFFFFF"/>
        </w:rPr>
        <w:t>г.Златоуст</w:t>
      </w:r>
      <w:proofErr w:type="spellEnd"/>
      <w:r w:rsidRPr="001A6824">
        <w:rPr>
          <w:color w:val="22272F"/>
          <w:sz w:val="24"/>
          <w:szCs w:val="24"/>
          <w:shd w:val="clear" w:color="auto" w:fill="FFFFFF"/>
        </w:rPr>
        <w:t xml:space="preserve">, ул. </w:t>
      </w:r>
      <w:proofErr w:type="spellStart"/>
      <w:r w:rsidRPr="001A6824">
        <w:rPr>
          <w:color w:val="22272F"/>
          <w:sz w:val="24"/>
          <w:szCs w:val="24"/>
          <w:shd w:val="clear" w:color="auto" w:fill="FFFFFF"/>
        </w:rPr>
        <w:t>Таганайская</w:t>
      </w:r>
      <w:proofErr w:type="spellEnd"/>
      <w:r w:rsidRPr="001A6824">
        <w:rPr>
          <w:color w:val="22272F"/>
          <w:sz w:val="24"/>
          <w:szCs w:val="24"/>
          <w:shd w:val="clear" w:color="auto" w:fill="FFFFFF"/>
        </w:rPr>
        <w:t>, 1, каб.331, телефон 62-21-61 в рабочие дни с 8.30 до 12.00.</w:t>
      </w:r>
    </w:p>
    <w:p w14:paraId="66A2B552" w14:textId="77777777" w:rsidR="001A6824" w:rsidRPr="001A6824" w:rsidRDefault="001A6824" w:rsidP="001A6824">
      <w:pPr>
        <w:ind w:firstLine="708"/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0B12E9E0" w14:textId="77777777" w:rsidR="001A6824" w:rsidRPr="001A6824" w:rsidRDefault="001A6824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1A6824">
        <w:rPr>
          <w:color w:val="22272F"/>
          <w:sz w:val="24"/>
          <w:szCs w:val="24"/>
          <w:shd w:val="clear" w:color="auto" w:fill="FFFFFF"/>
        </w:rPr>
        <w:t>Подведение итогов продажи состоится по окончании продажи, по месту ее проведения.</w:t>
      </w:r>
    </w:p>
    <w:p w14:paraId="12FC25FB" w14:textId="35F98B74" w:rsidR="008D2325" w:rsidRDefault="008D2325" w:rsidP="001A6824">
      <w:pPr>
        <w:jc w:val="both"/>
        <w:rPr>
          <w:color w:val="22272F"/>
          <w:sz w:val="24"/>
          <w:szCs w:val="24"/>
          <w:shd w:val="clear" w:color="auto" w:fill="FFFFFF"/>
        </w:rPr>
      </w:pPr>
      <w:r w:rsidRPr="008D2325">
        <w:rPr>
          <w:color w:val="22272F"/>
          <w:sz w:val="24"/>
          <w:szCs w:val="24"/>
          <w:shd w:val="clear" w:color="auto" w:fill="FFFFFF"/>
        </w:rPr>
        <w:t xml:space="preserve">Бланк заявки, описи, приложение к заявке на приобретение имущества - указаны в приложениях 1 и 2 документации к торгам, а также размещены в сети Интернет: http://www.zlat-go.ru/ Главная&gt; Органы местного </w:t>
      </w:r>
      <w:proofErr w:type="gramStart"/>
      <w:r w:rsidRPr="008D2325">
        <w:rPr>
          <w:color w:val="22272F"/>
          <w:sz w:val="24"/>
          <w:szCs w:val="24"/>
          <w:shd w:val="clear" w:color="auto" w:fill="FFFFFF"/>
        </w:rPr>
        <w:t>самоуправления</w:t>
      </w:r>
      <w:r w:rsidR="007B467C">
        <w:rPr>
          <w:color w:val="22272F"/>
          <w:sz w:val="24"/>
          <w:szCs w:val="24"/>
          <w:shd w:val="clear" w:color="auto" w:fill="FFFFFF"/>
        </w:rPr>
        <w:t xml:space="preserve"> </w:t>
      </w:r>
      <w:r w:rsidRPr="008D2325">
        <w:rPr>
          <w:color w:val="22272F"/>
          <w:sz w:val="24"/>
          <w:szCs w:val="24"/>
          <w:shd w:val="clear" w:color="auto" w:fill="FFFFFF"/>
        </w:rPr>
        <w:t>&gt;</w:t>
      </w:r>
      <w:proofErr w:type="gramEnd"/>
      <w:r w:rsidR="007B467C">
        <w:rPr>
          <w:color w:val="22272F"/>
          <w:sz w:val="24"/>
          <w:szCs w:val="24"/>
          <w:shd w:val="clear" w:color="auto" w:fill="FFFFFF"/>
        </w:rPr>
        <w:t xml:space="preserve"> </w:t>
      </w:r>
      <w:r w:rsidRPr="008D2325">
        <w:rPr>
          <w:color w:val="22272F"/>
          <w:sz w:val="24"/>
          <w:szCs w:val="24"/>
          <w:shd w:val="clear" w:color="auto" w:fill="FFFFFF"/>
        </w:rPr>
        <w:t>Комитет по управлению имуществом&gt; Отдел имущественных отношений &gt;Бланки и образцы документов&gt;Бланки для продажи без объявления цены.</w:t>
      </w:r>
    </w:p>
    <w:p w14:paraId="333BB4F6" w14:textId="02C32201" w:rsidR="0033392B" w:rsidRPr="001A6824" w:rsidRDefault="001A6824" w:rsidP="001A6824">
      <w:pPr>
        <w:jc w:val="both"/>
        <w:rPr>
          <w:b/>
          <w:color w:val="FF0000"/>
          <w:sz w:val="24"/>
          <w:szCs w:val="24"/>
          <w:u w:val="single"/>
        </w:rPr>
      </w:pPr>
      <w:r w:rsidRPr="001A6824">
        <w:rPr>
          <w:color w:val="22272F"/>
          <w:sz w:val="24"/>
          <w:szCs w:val="24"/>
          <w:shd w:val="clear" w:color="auto" w:fill="FFFFFF"/>
        </w:rPr>
        <w:t>Проект договора указан в приложении 3 документации к торгам.</w:t>
      </w:r>
    </w:p>
    <w:sectPr w:rsidR="0033392B" w:rsidRPr="001A6824" w:rsidSect="00A01E1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439"/>
    <w:multiLevelType w:val="hybridMultilevel"/>
    <w:tmpl w:val="357E82CA"/>
    <w:lvl w:ilvl="0" w:tplc="A36003BA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2C2"/>
    <w:rsid w:val="00021648"/>
    <w:rsid w:val="00046236"/>
    <w:rsid w:val="000909C5"/>
    <w:rsid w:val="00095677"/>
    <w:rsid w:val="000F26EE"/>
    <w:rsid w:val="00154FFD"/>
    <w:rsid w:val="00182A56"/>
    <w:rsid w:val="00182BD6"/>
    <w:rsid w:val="001A6824"/>
    <w:rsid w:val="001B1034"/>
    <w:rsid w:val="001D18E5"/>
    <w:rsid w:val="001D39F4"/>
    <w:rsid w:val="00213ADA"/>
    <w:rsid w:val="002448A9"/>
    <w:rsid w:val="00260432"/>
    <w:rsid w:val="002B6CFD"/>
    <w:rsid w:val="002C56D4"/>
    <w:rsid w:val="002D7D87"/>
    <w:rsid w:val="0033392B"/>
    <w:rsid w:val="00343327"/>
    <w:rsid w:val="00345E58"/>
    <w:rsid w:val="00351A9F"/>
    <w:rsid w:val="003574A7"/>
    <w:rsid w:val="00361B9E"/>
    <w:rsid w:val="003B434E"/>
    <w:rsid w:val="003C1B64"/>
    <w:rsid w:val="003D202F"/>
    <w:rsid w:val="003F3059"/>
    <w:rsid w:val="0043338C"/>
    <w:rsid w:val="004744DA"/>
    <w:rsid w:val="00497198"/>
    <w:rsid w:val="004B3019"/>
    <w:rsid w:val="004D68B7"/>
    <w:rsid w:val="004F6AD5"/>
    <w:rsid w:val="00553419"/>
    <w:rsid w:val="005832BF"/>
    <w:rsid w:val="00617ADF"/>
    <w:rsid w:val="00643DEB"/>
    <w:rsid w:val="00690612"/>
    <w:rsid w:val="006C237C"/>
    <w:rsid w:val="006D7D71"/>
    <w:rsid w:val="006F1812"/>
    <w:rsid w:val="00732EDE"/>
    <w:rsid w:val="007462D1"/>
    <w:rsid w:val="007773F2"/>
    <w:rsid w:val="00786281"/>
    <w:rsid w:val="007B467C"/>
    <w:rsid w:val="00827241"/>
    <w:rsid w:val="008302D7"/>
    <w:rsid w:val="008A0BD8"/>
    <w:rsid w:val="008C4F61"/>
    <w:rsid w:val="008D17E3"/>
    <w:rsid w:val="008D2325"/>
    <w:rsid w:val="008E4995"/>
    <w:rsid w:val="008F3A86"/>
    <w:rsid w:val="00972D78"/>
    <w:rsid w:val="00974D7D"/>
    <w:rsid w:val="0099307D"/>
    <w:rsid w:val="009C7F92"/>
    <w:rsid w:val="009D704E"/>
    <w:rsid w:val="009E3DAA"/>
    <w:rsid w:val="00A01E18"/>
    <w:rsid w:val="00A0647F"/>
    <w:rsid w:val="00A672C2"/>
    <w:rsid w:val="00A819B0"/>
    <w:rsid w:val="00AD002A"/>
    <w:rsid w:val="00B972A3"/>
    <w:rsid w:val="00C269CD"/>
    <w:rsid w:val="00C30A1D"/>
    <w:rsid w:val="00C41B74"/>
    <w:rsid w:val="00C51E14"/>
    <w:rsid w:val="00C54208"/>
    <w:rsid w:val="00C56D28"/>
    <w:rsid w:val="00C66381"/>
    <w:rsid w:val="00C83116"/>
    <w:rsid w:val="00CF034F"/>
    <w:rsid w:val="00D02C21"/>
    <w:rsid w:val="00D215B4"/>
    <w:rsid w:val="00D2543D"/>
    <w:rsid w:val="00D26868"/>
    <w:rsid w:val="00D31017"/>
    <w:rsid w:val="00D93156"/>
    <w:rsid w:val="00DA1BA7"/>
    <w:rsid w:val="00DD4CA2"/>
    <w:rsid w:val="00DF525C"/>
    <w:rsid w:val="00E373DB"/>
    <w:rsid w:val="00E660A8"/>
    <w:rsid w:val="00E6760D"/>
    <w:rsid w:val="00EA3057"/>
    <w:rsid w:val="00ED61F2"/>
    <w:rsid w:val="00F14566"/>
    <w:rsid w:val="00F21584"/>
    <w:rsid w:val="00F6767F"/>
    <w:rsid w:val="00F706BC"/>
    <w:rsid w:val="00F72A6E"/>
    <w:rsid w:val="00FC4D7B"/>
    <w:rsid w:val="00FD0707"/>
    <w:rsid w:val="00FD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7DF4"/>
  <w15:docId w15:val="{93E9CFAA-255B-4F20-BBFB-0CABFA24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706B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List Paragraph"/>
    <w:basedOn w:val="a"/>
    <w:uiPriority w:val="34"/>
    <w:qFormat/>
    <w:rsid w:val="002448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48A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8A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55341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8">
    <w:name w:val="Знак"/>
    <w:basedOn w:val="a"/>
    <w:rsid w:val="00A0647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basedOn w:val="a0"/>
    <w:uiPriority w:val="99"/>
    <w:unhideWhenUsed/>
    <w:rsid w:val="008302D7"/>
    <w:rPr>
      <w:color w:val="0000FF"/>
      <w:u w:val="single"/>
    </w:rPr>
  </w:style>
  <w:style w:type="paragraph" w:customStyle="1" w:styleId="ConsPlusTitle">
    <w:name w:val="ConsPlusTitle"/>
    <w:rsid w:val="008302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732EDE"/>
    <w:rPr>
      <w:i/>
      <w:iCs/>
    </w:rPr>
  </w:style>
  <w:style w:type="paragraph" w:customStyle="1" w:styleId="s1">
    <w:name w:val="s_1"/>
    <w:basedOn w:val="a"/>
    <w:rsid w:val="00732ED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Unresolved Mention"/>
    <w:basedOn w:val="a0"/>
    <w:uiPriority w:val="99"/>
    <w:semiHidden/>
    <w:unhideWhenUsed/>
    <w:rsid w:val="008D2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1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8317">
              <w:marLeft w:val="0"/>
              <w:marRight w:val="14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84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48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96885">
              <w:marLeft w:val="0"/>
              <w:marRight w:val="14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56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C02B71CDAFCE9A7DF047F6857639EAAAC0394C297043C6D3C819A16F753yFI" TargetMode="External"/><Relationship Id="rId5" Type="http://schemas.openxmlformats.org/officeDocument/2006/relationships/hyperlink" Target="https://178fz.roselt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5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70</cp:revision>
  <cp:lastPrinted>2021-02-03T11:42:00Z</cp:lastPrinted>
  <dcterms:created xsi:type="dcterms:W3CDTF">2018-11-09T08:17:00Z</dcterms:created>
  <dcterms:modified xsi:type="dcterms:W3CDTF">2021-02-03T11:47:00Z</dcterms:modified>
</cp:coreProperties>
</file>